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4674235</wp:posOffset>
            </wp:positionH>
            <wp:positionV relativeFrom="page">
              <wp:posOffset>1234440</wp:posOffset>
            </wp:positionV>
            <wp:extent cx="1299845" cy="1554480"/>
            <wp:effectExtent l="0" t="0" r="14605" b="7620"/>
            <wp:wrapSquare wrapText="bothSides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3"/>
        <w:ind w:firstLine="2241" w:firstLineChars="800"/>
        <w:rPr>
          <w:rFonts w:hint="eastAsia"/>
          <w:b/>
          <w:sz w:val="28"/>
        </w:rPr>
      </w:pPr>
    </w:p>
    <w:p>
      <w:pPr>
        <w:pStyle w:val="13"/>
        <w:ind w:firstLine="2241" w:firstLineChars="800"/>
        <w:rPr>
          <w:rFonts w:hint="eastAsia"/>
          <w:b/>
          <w:sz w:val="28"/>
        </w:rPr>
      </w:pPr>
    </w:p>
    <w:p>
      <w:pPr>
        <w:pStyle w:val="13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 xml:space="preserve">              </w:t>
      </w:r>
      <w:r>
        <w:rPr>
          <w:rFonts w:hint="eastAsia"/>
          <w:b/>
          <w:sz w:val="36"/>
          <w:szCs w:val="36"/>
        </w:rPr>
        <w:t>Special Issue Information Form</w:t>
      </w:r>
    </w:p>
    <w:p>
      <w:pPr>
        <w:pStyle w:val="13"/>
        <w:rPr>
          <w:rFonts w:hint="eastAsia" w:eastAsia="宋体"/>
          <w:lang w:val="en-US" w:eastAsia="zh-CN"/>
        </w:rPr>
      </w:pPr>
    </w:p>
    <w:p>
      <w:pPr>
        <w:pStyle w:val="13"/>
        <w:rPr>
          <w:rFonts w:hint="eastAsia" w:eastAsia="宋体"/>
          <w:lang w:val="en-US" w:eastAsia="zh-CN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6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31" w:type="dxa"/>
            <w:gridSpan w:val="2"/>
            <w:vAlign w:val="center"/>
          </w:tcPr>
          <w:p>
            <w:pPr>
              <w:pStyle w:val="13"/>
              <w:rPr>
                <w:rStyle w:val="20"/>
                <w:rFonts w:eastAsia="宋体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Special Issue Title: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44" w:type="dxa"/>
            <w:vAlign w:val="center"/>
          </w:tcPr>
          <w:p>
            <w:pPr>
              <w:pStyle w:val="13"/>
              <w:jc w:val="lef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Abstract of the proposal</w:t>
            </w:r>
          </w:p>
        </w:tc>
        <w:tc>
          <w:tcPr>
            <w:tcW w:w="6387" w:type="dxa"/>
            <w:vAlign w:val="center"/>
          </w:tcPr>
          <w:p>
            <w:pPr>
              <w:pStyle w:val="13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This should comprise approximately 1</w:t>
            </w:r>
            <w:r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  <w:t>50-200</w:t>
            </w:r>
            <w:r>
              <w:rPr>
                <w:color w:val="000000"/>
                <w:sz w:val="15"/>
                <w:szCs w:val="15"/>
              </w:rPr>
              <w:t xml:space="preserve"> words summarizing the aims and scope of the proposed Special Issue and highlight what is “special” about this special issue.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4" w:type="dxa"/>
            <w:vAlign w:val="center"/>
          </w:tcPr>
          <w:p>
            <w:pPr>
              <w:pStyle w:val="13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 xml:space="preserve">Relevant Topics, </w:t>
            </w:r>
            <w:r>
              <w:rPr>
                <w:color w:val="000000"/>
              </w:rPr>
              <w:t>Keywords</w:t>
            </w:r>
          </w:p>
        </w:tc>
        <w:tc>
          <w:tcPr>
            <w:tcW w:w="6387" w:type="dxa"/>
            <w:vAlign w:val="center"/>
          </w:tcPr>
          <w:p>
            <w:pPr>
              <w:pStyle w:val="13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/>
                <w:color w:val="000000"/>
                <w:sz w:val="15"/>
                <w:szCs w:val="15"/>
              </w:rPr>
              <w:t>Please include a list of hot topics related to the scope of the special issue as well as keywords.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44" w:type="dxa"/>
            <w:vAlign w:val="center"/>
          </w:tcPr>
          <w:p>
            <w:pPr>
              <w:pStyle w:val="13"/>
              <w:spacing w:before="83"/>
              <w:jc w:val="left"/>
            </w:pPr>
            <w:r>
              <w:rPr>
                <w:rFonts w:hint="eastAsia" w:eastAsia="宋体"/>
                <w:lang w:eastAsia="zh-CN"/>
              </w:rPr>
              <w:t>Guest Editorial Team</w:t>
            </w:r>
          </w:p>
        </w:tc>
        <w:tc>
          <w:tcPr>
            <w:tcW w:w="63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  <w:t>Name: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  <w:t>Institutional e-mail: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  <w:t>Affiliation: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left"/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 w:bidi="ar-SA"/>
              </w:rPr>
              <w:t>Homepage link: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left"/>
              <w:rPr>
                <w:rFonts w:hint="default" w:eastAsia="宋体" w:cs="Times New Roman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 w:bidi="ar-SA"/>
              </w:rPr>
              <w:t>Photo(OPTIONAL):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ourier New" w:hAnsi="Courier New" w:eastAsia="宋体" w:cs="Courier New"/>
                <w:i w:val="0"/>
                <w:iCs w:val="0"/>
                <w:color w:val="DF3079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Timeline: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(Important Deadlines and Dates)</w:t>
            </w:r>
          </w:p>
        </w:tc>
        <w:tc>
          <w:tcPr>
            <w:tcW w:w="638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Invited </w:t>
            </w:r>
            <w:r>
              <w:rPr>
                <w:rFonts w:hint="eastAsia" w:eastAsia="宋体" w:cs="Times New Roman"/>
                <w:lang w:val="en-US" w:eastAsia="zh-CN"/>
              </w:rPr>
              <w:t>Authors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8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  <w:t>Indicate which eminent scholars or experts will be invited to submit articles for the Special Issue.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54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Potential Contributors</w:t>
            </w:r>
          </w:p>
        </w:tc>
        <w:tc>
          <w:tcPr>
            <w:tcW w:w="6387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</w:rPr>
            </w:pPr>
            <w:r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 w:bidi="ar-SA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5"/>
                <w:szCs w:val="15"/>
                <w:lang w:val="en-US" w:eastAsia="en-US" w:bidi="ar-SA"/>
              </w:rPr>
              <w:t>f available, include a list of probable paper submissions; titles; authors’ abstracts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931" w:type="dxa"/>
            <w:gridSpan w:val="2"/>
            <w:vAlign w:val="center"/>
          </w:tcPr>
          <w:p>
            <w:pPr>
              <w:pStyle w:val="13"/>
              <w:spacing w:before="33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Promotion Strategy(How the Special Issue will be Promoted)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931" w:type="dxa"/>
            <w:gridSpan w:val="2"/>
            <w:vAlign w:val="center"/>
          </w:tcPr>
          <w:p>
            <w:pPr>
              <w:pStyle w:val="13"/>
              <w:spacing w:before="85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☐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Any Social Medium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 xml:space="preserve"> Link:</w:t>
            </w:r>
          </w:p>
          <w:p>
            <w:pPr>
              <w:pStyle w:val="13"/>
              <w:spacing w:before="85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pStyle w:val="13"/>
              <w:spacing w:before="33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☐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Twitter handle of Guest Editor(s)/University of Guest Editor(s) (OPTIONAL)</w:t>
            </w: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:</w:t>
            </w:r>
          </w:p>
          <w:p>
            <w:pPr>
              <w:pStyle w:val="13"/>
              <w:spacing w:before="3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077" w:right="919" w:bottom="1418" w:left="862" w:header="731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10066020</wp:posOffset>
              </wp:positionV>
              <wp:extent cx="6188710" cy="0"/>
              <wp:effectExtent l="0" t="4445" r="0" b="508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7D7D7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4pt;margin-top:792.6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Lxc92QAAAA4BAAAPAAAAAAAAAAEAIAAAACIAAABkcnMvZG93bnJldi54bWxQSwECFAAUAAAACACH&#10;TuJAEOSw0OoBAADbAwAADgAAAAAAAAABACAAAAAoAQAAZHJzL2Uyb0RvYy54bWxQSwUGAAAAAAYA&#10;BgBZAQAAhAUAAAAA&#10;">
              <v:fill on="f" focussize="0,0"/>
              <v:stroke weight="0.48pt" color="#D7D7D7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6282690</wp:posOffset>
              </wp:positionH>
              <wp:positionV relativeFrom="page">
                <wp:posOffset>10074275</wp:posOffset>
              </wp:positionV>
              <wp:extent cx="569595" cy="17399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94.7pt;margin-top:793.25pt;height:13.7pt;width:44.85pt;mso-position-horizontal-relative:page;mso-position-vertical-relative:page;z-index:-251655168;mso-width-relative:page;mso-height-relative:page;" filled="f" stroked="f" coordsize="21600,21600" o:gfxdata="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O7G9twAAAAOAQAADwAAAAAAAAABACAAAAAiAAAAZHJzL2Rvd25yZXYueG1s&#10;UEsBAhQAFAAAAAgAh07iQBi42f27AQAAcQ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color w:val="7E7E7E"/>
                      </w:rPr>
                      <w:t>P a g 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7088"/>
        <w:tab w:val="clear" w:pos="8306"/>
      </w:tabs>
      <w:spacing w:line="240" w:lineRule="auto"/>
      <w:jc w:val="right"/>
      <w:rPr>
        <w:rStyle w:val="9"/>
        <w:rFonts w:hint="default" w:eastAsia="宋体"/>
        <w:u w:val="none"/>
      </w:rPr>
    </w:pPr>
    <w:r>
      <w:rPr>
        <w:lang w:val="en-SG"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-418465</wp:posOffset>
          </wp:positionV>
          <wp:extent cx="2529840" cy="967105"/>
          <wp:effectExtent l="0" t="0" r="0" b="0"/>
          <wp:wrapNone/>
          <wp:docPr id="2" name="Picture 2" descr="E:\Work\WeChat Image_201904180957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Work\WeChat Image_201904180957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840" cy="96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</w:t>
    </w:r>
    <w:r>
      <w:rPr>
        <w:rStyle w:val="9"/>
        <w:rFonts w:hint="eastAsia" w:eastAsia="宋体"/>
        <w:u w:val="none"/>
      </w:rPr>
      <w:t>Add.: 12 Eu Tong Sen Street, #07-169, Singapore 059819</w:t>
    </w:r>
    <w:r>
      <w:rPr>
        <w:rStyle w:val="9"/>
        <w:rFonts w:hint="default" w:eastAsia="宋体"/>
        <w:u w:val="none"/>
      </w:rPr>
      <w:br w:type="textWrapping"/>
    </w:r>
    <w:r>
      <w:rPr>
        <w:rStyle w:val="9"/>
        <w:rFonts w:hint="default" w:eastAsia="宋体"/>
        <w:u w:val="none"/>
      </w:rPr>
      <w:t>Tel.: +65 62233839</w:t>
    </w:r>
  </w:p>
  <w:p>
    <w:pPr>
      <w:pStyle w:val="6"/>
      <w:pBdr>
        <w:bottom w:val="none" w:color="auto" w:sz="0" w:space="0"/>
      </w:pBdr>
      <w:tabs>
        <w:tab w:val="left" w:pos="7088"/>
        <w:tab w:val="clear" w:pos="8306"/>
      </w:tabs>
      <w:spacing w:line="240" w:lineRule="auto"/>
      <w:jc w:val="right"/>
      <w:rPr>
        <w:rFonts w:eastAsiaTheme="minorEastAsia"/>
        <w:sz w:val="20"/>
        <w:lang w:eastAsia="zh-CN"/>
      </w:rPr>
    </w:pPr>
    <w:r>
      <w:t xml:space="preserve"> </w:t>
    </w:r>
    <w:r>
      <w:rPr>
        <w:rFonts w:hint="eastAsia" w:eastAsia="宋体"/>
        <w:lang w:val="en-US" w:eastAsia="zh-CN"/>
      </w:rPr>
      <w:t xml:space="preserve">         </w:t>
    </w:r>
    <w:r>
      <w:rPr>
        <w:rFonts w:hint="eastAsia"/>
      </w:rPr>
      <w:fldChar w:fldCharType="begin"/>
    </w:r>
    <w:r>
      <w:rPr>
        <w:rFonts w:hint="eastAsia"/>
      </w:rPr>
      <w:instrText xml:space="preserve"> HYPERLINK "https://journals.nasspublishing.com/index.php/sms" </w:instrText>
    </w:r>
    <w:r>
      <w:rPr>
        <w:rFonts w:hint="eastAsia"/>
      </w:rPr>
      <w:fldChar w:fldCharType="separate"/>
    </w:r>
    <w:r>
      <w:rPr>
        <w:rStyle w:val="9"/>
        <w:rFonts w:hint="eastAsia"/>
      </w:rPr>
      <w:t>https://journals.nasspublishing.com/index.php/sms</w:t>
    </w:r>
    <w:r>
      <w:rPr>
        <w:rFonts w:hint="eastAsia"/>
      </w:rPr>
      <w:fldChar w:fldCharType="end"/>
    </w:r>
    <w:r>
      <w:rPr>
        <w:rStyle w:val="9"/>
        <w:rFonts w:hint="eastAsia" w:eastAsia="宋体"/>
        <w:u w:val="none"/>
      </w:rPr>
      <w:tab/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zQyMWNlNjFjMTIwMjI2ZjUyZWZlMjM1MjI2MTYifQ=="/>
  </w:docVars>
  <w:rsids>
    <w:rsidRoot w:val="00B93B1A"/>
    <w:rsid w:val="000522A9"/>
    <w:rsid w:val="00057EC9"/>
    <w:rsid w:val="000718A5"/>
    <w:rsid w:val="00091646"/>
    <w:rsid w:val="000A585C"/>
    <w:rsid w:val="000D44B0"/>
    <w:rsid w:val="000E041F"/>
    <w:rsid w:val="00147FD1"/>
    <w:rsid w:val="001537D2"/>
    <w:rsid w:val="00174714"/>
    <w:rsid w:val="001C1EA2"/>
    <w:rsid w:val="00231EBF"/>
    <w:rsid w:val="00267EBB"/>
    <w:rsid w:val="002B4F68"/>
    <w:rsid w:val="002E083C"/>
    <w:rsid w:val="003A70C9"/>
    <w:rsid w:val="003E7E5E"/>
    <w:rsid w:val="003F362C"/>
    <w:rsid w:val="004533F5"/>
    <w:rsid w:val="004F0DC9"/>
    <w:rsid w:val="00562C4F"/>
    <w:rsid w:val="0057569C"/>
    <w:rsid w:val="005D74F7"/>
    <w:rsid w:val="00603019"/>
    <w:rsid w:val="006356AC"/>
    <w:rsid w:val="006463DF"/>
    <w:rsid w:val="00651A49"/>
    <w:rsid w:val="00673BBF"/>
    <w:rsid w:val="006848A6"/>
    <w:rsid w:val="006A038C"/>
    <w:rsid w:val="006B3FFC"/>
    <w:rsid w:val="006D1D90"/>
    <w:rsid w:val="00712CB8"/>
    <w:rsid w:val="00781EC9"/>
    <w:rsid w:val="00793FBA"/>
    <w:rsid w:val="00797BD7"/>
    <w:rsid w:val="007B12EA"/>
    <w:rsid w:val="007D5689"/>
    <w:rsid w:val="008101DB"/>
    <w:rsid w:val="008142C0"/>
    <w:rsid w:val="00836F71"/>
    <w:rsid w:val="008805DB"/>
    <w:rsid w:val="008B5E1D"/>
    <w:rsid w:val="008E1862"/>
    <w:rsid w:val="008F483A"/>
    <w:rsid w:val="008F6D93"/>
    <w:rsid w:val="00955294"/>
    <w:rsid w:val="009B4482"/>
    <w:rsid w:val="009C1696"/>
    <w:rsid w:val="00A27A47"/>
    <w:rsid w:val="00A70B3C"/>
    <w:rsid w:val="00A75B58"/>
    <w:rsid w:val="00B5478D"/>
    <w:rsid w:val="00B9325A"/>
    <w:rsid w:val="00B93B1A"/>
    <w:rsid w:val="00BD4B28"/>
    <w:rsid w:val="00C41547"/>
    <w:rsid w:val="00C67788"/>
    <w:rsid w:val="00C77BB8"/>
    <w:rsid w:val="00CE41B9"/>
    <w:rsid w:val="00D21AF0"/>
    <w:rsid w:val="00D32A41"/>
    <w:rsid w:val="00D50BAE"/>
    <w:rsid w:val="00D5284B"/>
    <w:rsid w:val="00D5604F"/>
    <w:rsid w:val="00D6323A"/>
    <w:rsid w:val="00D66ABF"/>
    <w:rsid w:val="00D9644D"/>
    <w:rsid w:val="00DD71A0"/>
    <w:rsid w:val="00DE2B5B"/>
    <w:rsid w:val="00E27BDB"/>
    <w:rsid w:val="00E3361B"/>
    <w:rsid w:val="00E40371"/>
    <w:rsid w:val="00E826C6"/>
    <w:rsid w:val="00F07B57"/>
    <w:rsid w:val="00F6156E"/>
    <w:rsid w:val="00F637EE"/>
    <w:rsid w:val="00FF33FB"/>
    <w:rsid w:val="00FF7D77"/>
    <w:rsid w:val="1D463C94"/>
    <w:rsid w:val="1FEE31A5"/>
    <w:rsid w:val="26CD4624"/>
    <w:rsid w:val="2E656B60"/>
    <w:rsid w:val="3A96200C"/>
    <w:rsid w:val="3CA06B05"/>
    <w:rsid w:val="3DA00A5F"/>
    <w:rsid w:val="48FF7249"/>
    <w:rsid w:val="62E050D2"/>
    <w:rsid w:val="6D6E6285"/>
    <w:rsid w:val="72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59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580"/>
    </w:pPr>
    <w:rPr>
      <w:sz w:val="21"/>
      <w:szCs w:val="21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eading 11"/>
    <w:basedOn w:val="1"/>
    <w:qFormat/>
    <w:uiPriority w:val="1"/>
    <w:pPr>
      <w:ind w:left="220"/>
      <w:outlineLvl w:val="1"/>
    </w:pPr>
    <w:rPr>
      <w:b/>
      <w:bCs/>
      <w:sz w:val="21"/>
      <w:szCs w:val="21"/>
    </w:rPr>
  </w:style>
  <w:style w:type="paragraph" w:customStyle="1" w:styleId="12">
    <w:name w:val="列出段落1"/>
    <w:basedOn w:val="1"/>
    <w:qFormat/>
    <w:uiPriority w:val="1"/>
    <w:pPr>
      <w:spacing w:before="54"/>
      <w:ind w:left="580" w:hanging="36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5">
    <w:name w:val="页眉 字符"/>
    <w:basedOn w:val="8"/>
    <w:link w:val="6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16">
    <w:name w:val="页脚 字符"/>
    <w:basedOn w:val="8"/>
    <w:link w:val="5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17">
    <w:name w:val="列出段落11"/>
    <w:basedOn w:val="1"/>
    <w:qFormat/>
    <w:uiPriority w:val="1"/>
    <w:pPr>
      <w:ind w:left="480" w:hanging="480"/>
    </w:pPr>
  </w:style>
  <w:style w:type="character" w:customStyle="1" w:styleId="18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11"/>
    <w:basedOn w:val="8"/>
    <w:qFormat/>
    <w:uiPriority w:val="0"/>
    <w:rPr>
      <w:rFonts w:hint="default" w:ascii="Courier New" w:hAnsi="Courier New" w:cs="Courier New"/>
      <w:color w:val="DF3079"/>
      <w:sz w:val="21"/>
      <w:szCs w:val="21"/>
      <w:u w:val="none"/>
    </w:rPr>
  </w:style>
  <w:style w:type="table" w:customStyle="1" w:styleId="21">
    <w:name w:val="_Style 16"/>
    <w:basedOn w:val="7"/>
    <w:qFormat/>
    <w:uiPriority w:val="0"/>
  </w:style>
  <w:style w:type="character" w:customStyle="1" w:styleId="22">
    <w:name w:val="font21"/>
    <w:basedOn w:val="8"/>
    <w:qFormat/>
    <w:uiPriority w:val="0"/>
    <w:rPr>
      <w:rFonts w:hint="default" w:ascii="Courier New" w:hAnsi="Courier New" w:cs="Courier New"/>
      <w:color w:val="FFFFFF"/>
      <w:sz w:val="21"/>
      <w:szCs w:val="21"/>
      <w:u w:val="none"/>
    </w:rPr>
  </w:style>
  <w:style w:type="character" w:customStyle="1" w:styleId="23">
    <w:name w:val="font31"/>
    <w:basedOn w:val="8"/>
    <w:qFormat/>
    <w:uiPriority w:val="0"/>
    <w:rPr>
      <w:rFonts w:hint="default" w:ascii="Courier New" w:hAnsi="Courier New" w:cs="Courier New"/>
      <w:color w:val="00A67D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15B18-DD35-4E08-81FF-3046CDC2BC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2</TotalTime>
  <ScaleCrop>false</ScaleCrop>
  <LinksUpToDate>false</LinksUpToDate>
  <CharactersWithSpaces>508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2019-04-18T01:43:00Z</dcterms:created>
  <dc:creator>Justin Work</dc:creator>
  <cp:lastModifiedBy>Administrator</cp:lastModifiedBy>
  <cp:lastPrinted>2018-04-23T06:27:00Z</cp:lastPrinted>
  <dcterms:modified xsi:type="dcterms:W3CDTF">2023-09-15T03:50:16Z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2017-08-31T00:00:00Z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693162D7E832461CB9E4B38B1CB57852_13</vt:lpwstr>
  </property>
</Properties>
</file>